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688"/>
        <w:tblW w:w="0" w:type="auto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4" w:space="0" w:color="5F497A" w:themeColor="accent4" w:themeShade="BF"/>
          <w:insideV w:val="single" w:sz="4" w:space="0" w:color="5F497A" w:themeColor="accent4" w:themeShade="BF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268"/>
        <w:gridCol w:w="2268"/>
        <w:gridCol w:w="2268"/>
        <w:gridCol w:w="2268"/>
        <w:gridCol w:w="2268"/>
      </w:tblGrid>
      <w:tr w:rsidR="0070544C" w:rsidRPr="007A00E1" w:rsidTr="00D67C5A">
        <w:trPr>
          <w:trHeight w:val="510"/>
        </w:trPr>
        <w:tc>
          <w:tcPr>
            <w:tcW w:w="14850" w:type="dxa"/>
            <w:gridSpan w:val="7"/>
            <w:shd w:val="clear" w:color="auto" w:fill="BFBFBF" w:themeFill="background1" w:themeFillShade="BF"/>
            <w:vAlign w:val="center"/>
          </w:tcPr>
          <w:p w:rsidR="0070544C" w:rsidRPr="00520175" w:rsidRDefault="0070544C" w:rsidP="004D4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0175">
              <w:rPr>
                <w:rFonts w:ascii="Times New Roman" w:hAnsi="Times New Roman" w:cs="Times New Roman"/>
                <w:b/>
                <w:sz w:val="28"/>
                <w:szCs w:val="28"/>
              </w:rPr>
              <w:t>PSHE and RSE Secondary Curriculum Map 202</w:t>
            </w:r>
            <w:r w:rsidR="004D4AC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A4DFB" w:rsidRPr="00520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- 202</w:t>
            </w:r>
            <w:r w:rsidR="004D4AC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03BE1" w:rsidRPr="00520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</w:t>
            </w:r>
            <w:r w:rsidR="00316D96" w:rsidRPr="00520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PSHE Association </w:t>
            </w:r>
            <w:r w:rsidR="00A03BE1" w:rsidRPr="005201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Thematic Model) </w:t>
            </w:r>
          </w:p>
        </w:tc>
      </w:tr>
      <w:tr w:rsidR="0070544C" w:rsidRPr="007A00E1" w:rsidTr="00D67C5A">
        <w:trPr>
          <w:trHeight w:val="20"/>
        </w:trPr>
        <w:tc>
          <w:tcPr>
            <w:tcW w:w="1242" w:type="dxa"/>
            <w:shd w:val="clear" w:color="auto" w:fill="FFFFFF" w:themeFill="background1"/>
            <w:vAlign w:val="center"/>
          </w:tcPr>
          <w:p w:rsidR="0070544C" w:rsidRPr="00F43BCD" w:rsidRDefault="007A00E1" w:rsidP="003606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Autumn 1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Autumn 2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Spring 1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Spring 2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Summer 1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Summer 2</w:t>
            </w:r>
          </w:p>
        </w:tc>
      </w:tr>
      <w:tr w:rsidR="0070544C" w:rsidRPr="007A00E1" w:rsidTr="00D67C5A">
        <w:trPr>
          <w:trHeight w:val="227"/>
        </w:trPr>
        <w:tc>
          <w:tcPr>
            <w:tcW w:w="1242" w:type="dxa"/>
            <w:shd w:val="clear" w:color="auto" w:fill="FFFFFF" w:themeFill="background1"/>
            <w:vAlign w:val="center"/>
          </w:tcPr>
          <w:p w:rsidR="0070544C" w:rsidRPr="00F43BCD" w:rsidRDefault="007A00E1" w:rsidP="003606C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BCD">
              <w:rPr>
                <w:rFonts w:ascii="Times New Roman" w:hAnsi="Times New Roman" w:cs="Times New Roman"/>
                <w:b/>
                <w:sz w:val="16"/>
                <w:szCs w:val="16"/>
              </w:rPr>
              <w:t>Theme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70544C" w:rsidRPr="00AF28DA" w:rsidRDefault="00DA5533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Health and W</w:t>
            </w:r>
            <w:r w:rsidR="0070544C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ellbeing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0544C" w:rsidRPr="00AF28DA" w:rsidRDefault="00EB39DA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Living in </w:t>
            </w:r>
            <w:r w:rsidR="00DA5533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="0070544C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ider </w:t>
            </w:r>
            <w:r w:rsidR="00DA5533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="0070544C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orld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Relationships</w:t>
            </w:r>
          </w:p>
        </w:tc>
        <w:tc>
          <w:tcPr>
            <w:tcW w:w="2268" w:type="dxa"/>
            <w:shd w:val="clear" w:color="auto" w:fill="C2D69B" w:themeFill="accent3" w:themeFillTint="99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Health and Wellbeing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70544C" w:rsidRPr="00AF28DA" w:rsidRDefault="0070544C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Relationships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70544C" w:rsidRPr="00AF28DA" w:rsidRDefault="00EB39DA" w:rsidP="003606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Living in </w:t>
            </w:r>
            <w:r w:rsidR="00DA5533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="0070544C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ider </w:t>
            </w:r>
            <w:r w:rsidR="00DA5533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  <w:r w:rsidR="0070544C"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orld</w:t>
            </w:r>
          </w:p>
        </w:tc>
      </w:tr>
      <w:tr w:rsidR="007A00E1" w:rsidRPr="007A00E1" w:rsidTr="00D67C5A">
        <w:trPr>
          <w:trHeight w:val="20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7A00E1" w:rsidRPr="00E60B81" w:rsidRDefault="007A00E1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7A00E1" w:rsidRPr="00E60B81" w:rsidRDefault="007A00E1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60B81">
              <w:rPr>
                <w:rFonts w:ascii="Times New Roman" w:hAnsi="Times New Roman" w:cs="Times New Roman"/>
                <w:b/>
              </w:rPr>
              <w:t>Year 7</w:t>
            </w:r>
          </w:p>
          <w:p w:rsidR="007A00E1" w:rsidRPr="00E60B81" w:rsidRDefault="007A00E1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7A00E1" w:rsidRPr="00AF28DA" w:rsidRDefault="007A00E1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 </w:t>
            </w:r>
            <w:r w:rsidR="00791983"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lesson Mental</w:t>
            </w: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Health</w:t>
            </w:r>
          </w:p>
          <w:p w:rsidR="00791983" w:rsidRPr="00AF28DA" w:rsidRDefault="00791983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</w:t>
            </w:r>
            <w:r w:rsidR="00FB4E18"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urr</w:t>
            </w:r>
            <w:proofErr w:type="spellEnd"/>
            <w:r w:rsidR="00FB4E18"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FB4E18" w:rsidRPr="00AF28DA" w:rsidRDefault="00FB4E18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7A00E1" w:rsidRPr="00AF28DA" w:rsidRDefault="00FB4E18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FB4E18" w:rsidRPr="00AF28DA" w:rsidRDefault="00FB4E18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7A00E1" w:rsidRPr="00AF28DA" w:rsidRDefault="00FB4E18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FB4E18" w:rsidRPr="00AF28DA" w:rsidRDefault="00FB4E18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7A00E1" w:rsidRPr="00AF28DA" w:rsidRDefault="00FB4E18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FB4E18" w:rsidRPr="00AF28DA" w:rsidRDefault="00FB4E18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7A00E1" w:rsidRPr="00AF28DA" w:rsidRDefault="00FB4E18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FB4E18" w:rsidRPr="00AF28DA" w:rsidRDefault="00FB4E18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7A00E1" w:rsidRPr="00AF28DA" w:rsidRDefault="00FB4E18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</w:tr>
      <w:tr w:rsidR="007A00E1" w:rsidRPr="007A00E1" w:rsidTr="00D67C5A">
        <w:trPr>
          <w:trHeight w:val="20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7A00E1" w:rsidRPr="00E60B81" w:rsidRDefault="007A00E1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Transition and Safety:</w:t>
            </w:r>
          </w:p>
          <w:p w:rsidR="007A00E1" w:rsidRPr="00AF28DA" w:rsidRDefault="007A00E1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Transition</w:t>
            </w:r>
            <w:r w:rsidR="0071542D"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to secondary school and personal safety in and outside school, including first aid.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Developing skills and aspirations:</w:t>
            </w:r>
          </w:p>
          <w:p w:rsidR="007A00E1" w:rsidRPr="00AF28DA" w:rsidRDefault="0071542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Careers, teamwork and enterprise skills and raising aspirations.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Diversity:</w:t>
            </w:r>
          </w:p>
          <w:p w:rsidR="0071542D" w:rsidRPr="00AF28DA" w:rsidRDefault="007A00E1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Di</w:t>
            </w:r>
            <w:r w:rsidR="0071542D" w:rsidRPr="00AF28DA">
              <w:rPr>
                <w:rFonts w:ascii="Times New Roman" w:hAnsi="Times New Roman" w:cs="Times New Roman"/>
                <w:sz w:val="16"/>
                <w:szCs w:val="16"/>
              </w:rPr>
              <w:t>versity, prejudice and bullying.</w:t>
            </w:r>
          </w:p>
          <w:p w:rsidR="007A00E1" w:rsidRPr="00AF28DA" w:rsidRDefault="007A00E1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Health and Puberty:</w:t>
            </w:r>
          </w:p>
          <w:p w:rsidR="007A00E1" w:rsidRPr="00AF28DA" w:rsidRDefault="0071542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Healthy routines, influences on health, puberty, unwanted contact and FGM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Building relationships:</w:t>
            </w:r>
          </w:p>
          <w:p w:rsidR="007A00E1" w:rsidRPr="00AF28DA" w:rsidRDefault="0071542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Self-worth, romance and friendships including online) and relationship boundaries.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71542D" w:rsidRPr="00AF28DA" w:rsidRDefault="0071542D" w:rsidP="003606C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b/>
                <w:sz w:val="16"/>
                <w:szCs w:val="16"/>
              </w:rPr>
              <w:t>Financial decision making:</w:t>
            </w:r>
          </w:p>
          <w:p w:rsidR="007A00E1" w:rsidRPr="00AF28DA" w:rsidRDefault="0071542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Saving, borrowing, budgeting and making financial choices.</w:t>
            </w:r>
          </w:p>
        </w:tc>
      </w:tr>
      <w:tr w:rsidR="00B96E0D" w:rsidRPr="007A00E1" w:rsidTr="00D67C5A">
        <w:trPr>
          <w:trHeight w:val="567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60B81">
              <w:rPr>
                <w:rFonts w:ascii="Times New Roman" w:hAnsi="Times New Roman" w:cs="Times New Roman"/>
                <w:b/>
              </w:rPr>
              <w:t>Year 8</w:t>
            </w: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</w:tr>
      <w:tr w:rsidR="00B96E0D" w:rsidRPr="007A00E1" w:rsidTr="00D67C5A">
        <w:trPr>
          <w:trHeight w:val="964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Drugs and alcohol: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Alcohol and drug misuse and pressures relating to drug use.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Community and Careers: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Equality of opportunity in careers and life choices and different types and patterns of work.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Discrimination: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Discrimination in all its forms, including racism , religious discrimination, disability , discrimination, sexism, homophobia.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Emotional wellbeing: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Mental Health and emotional wellbeing, including body image and coping strategies.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Identity and relationships: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Gender identity, sexual orientation, consent, ‘sexting’ and an introduction to contraception.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Digital Literacy: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Online safety, digital literacy, media, reliability, and gambling hooks. </w:t>
            </w:r>
          </w:p>
        </w:tc>
      </w:tr>
      <w:tr w:rsidR="00B96E0D" w:rsidRPr="007A00E1" w:rsidTr="00D67C5A">
        <w:trPr>
          <w:trHeight w:val="170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B96E0D" w:rsidRPr="00DD23FB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D23FB">
              <w:rPr>
                <w:rFonts w:ascii="Times New Roman" w:hAnsi="Times New Roman" w:cs="Times New Roman"/>
                <w:b/>
                <w:color w:val="FF0000"/>
              </w:rPr>
              <w:t>Year 9</w:t>
            </w:r>
          </w:p>
          <w:p w:rsidR="00AE321E" w:rsidRPr="00DD23FB" w:rsidRDefault="00AE321E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:rsidR="00AE321E" w:rsidRDefault="00AE321E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D23FB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Follow ASDAN Short Course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</w:p>
          <w:p w:rsidR="00AE321E" w:rsidRDefault="00AE321E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B96E0D" w:rsidRPr="00E60B81" w:rsidRDefault="00AE321E" w:rsidP="00AE321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AE321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Also use PSHE Association for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additional </w:t>
            </w:r>
            <w:r w:rsidRPr="00AE321E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resources 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</w:tr>
      <w:tr w:rsidR="00B96E0D" w:rsidRPr="007A00E1" w:rsidTr="00D67C5A">
        <w:trPr>
          <w:trHeight w:val="170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ASDAN Short Course: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(See PSHE ASDAN </w:t>
            </w:r>
            <w:proofErr w:type="spell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Map)</w:t>
            </w:r>
          </w:p>
        </w:tc>
      </w:tr>
      <w:tr w:rsidR="00B96E0D" w:rsidRPr="007A00E1" w:rsidTr="00D67C5A">
        <w:trPr>
          <w:trHeight w:val="964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Peer Influence, substance use and gangs: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Healthy and unhealthy friendship, assertiveness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Setting Goals: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Learning strengths, careers options and goal setting as part of the GCSE / BTEC options process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Respectful relationships: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Families and parenting, healthy relationships, conflict resolution, and relationship changes.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Healthy Lifestyle: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Diet, exercise, lifestyle balance and healthy choices, and first aid.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Intimate relationships: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Relationships and sex education including consent, contraception, the risks of STIs, and attitudes to pornography.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Employability Skills: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Employability and online presence</w:t>
            </w:r>
          </w:p>
        </w:tc>
      </w:tr>
      <w:tr w:rsidR="00B96E0D" w:rsidRPr="007A00E1" w:rsidTr="00D67C5A">
        <w:trPr>
          <w:trHeight w:val="20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60B81">
              <w:rPr>
                <w:rFonts w:ascii="Times New Roman" w:hAnsi="Times New Roman" w:cs="Times New Roman"/>
                <w:b/>
              </w:rPr>
              <w:t>Year 10</w:t>
            </w: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</w:tr>
      <w:tr w:rsidR="00B96E0D" w:rsidRPr="007A00E1" w:rsidTr="00D67C5A">
        <w:trPr>
          <w:trHeight w:val="964"/>
        </w:trPr>
        <w:tc>
          <w:tcPr>
            <w:tcW w:w="1242" w:type="dxa"/>
            <w:vMerge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Mental Health: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Mental health and ill health, stigma, safeguarding health, including during periods of transition or change.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Financial decision making: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The impact of financial decision, debt, gambling &amp; the impact of advertising on financial choices.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Healthy relationships: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Relationship and sex expectations, pleasure and challenges, including the impact of media and pornography.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Exploring influence: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The influence and impact of drugs, gangs, role models and the media.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Addressing extremism and radicalisation: 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Communities, belonging and challenging extremism.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Work experience: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Preparation  for and the evaluation of work experience and readiness for work.</w:t>
            </w:r>
          </w:p>
        </w:tc>
      </w:tr>
      <w:tr w:rsidR="00B96E0D" w:rsidRPr="00D36C38" w:rsidTr="00D67C5A">
        <w:trPr>
          <w:trHeight w:val="283"/>
        </w:trPr>
        <w:tc>
          <w:tcPr>
            <w:tcW w:w="1242" w:type="dxa"/>
            <w:vMerge w:val="restart"/>
            <w:shd w:val="clear" w:color="auto" w:fill="FFFFFF" w:themeFill="background1"/>
            <w:vAlign w:val="center"/>
          </w:tcPr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E60B81">
              <w:rPr>
                <w:rFonts w:ascii="Times New Roman" w:hAnsi="Times New Roman" w:cs="Times New Roman"/>
                <w:b/>
              </w:rPr>
              <w:t>Year 11</w:t>
            </w:r>
          </w:p>
          <w:p w:rsidR="00B96E0D" w:rsidRPr="00E60B81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1 lesson Mental Health</w:t>
            </w:r>
          </w:p>
          <w:p w:rsidR="00B96E0D" w:rsidRPr="00AF28DA" w:rsidRDefault="00B96E0D" w:rsidP="003606C7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(See MH </w:t>
            </w:r>
            <w:proofErr w:type="spellStart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Curr</w:t>
            </w:r>
            <w:proofErr w:type="spellEnd"/>
            <w:r w:rsidRPr="00AF28DA">
              <w:rPr>
                <w:rFonts w:ascii="Times New Roman" w:hAnsi="Times New Roman" w:cs="Times New Roman"/>
                <w:i/>
                <w:sz w:val="16"/>
                <w:szCs w:val="16"/>
              </w:rPr>
              <w:t>. Map)</w:t>
            </w:r>
          </w:p>
        </w:tc>
      </w:tr>
      <w:tr w:rsidR="00B96E0D" w:rsidRPr="00D36C38" w:rsidTr="00D67C5A">
        <w:trPr>
          <w:trHeight w:val="964"/>
        </w:trPr>
        <w:tc>
          <w:tcPr>
            <w:tcW w:w="1242" w:type="dxa"/>
            <w:vMerge/>
            <w:shd w:val="clear" w:color="auto" w:fill="FFFFFF" w:themeFill="background1"/>
          </w:tcPr>
          <w:p w:rsidR="00B96E0D" w:rsidRPr="00FB4E18" w:rsidRDefault="00B96E0D" w:rsidP="003606C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Building for the future: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Self-efficacy, stress management, and future opportunities. 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Next Steps: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Application process and skills for further education, employment and career progression.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Communication in relationships: 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Personal values, assertive communication (including in relation to contraception and sexual health</w:t>
            </w:r>
            <w:proofErr w:type="gramStart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) ,</w:t>
            </w:r>
            <w:proofErr w:type="gramEnd"/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 relationship challenges and abuse. 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Independence: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Responsible health choices, and safety in independent contexts.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>Families:</w:t>
            </w:r>
          </w:p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F28DA">
              <w:rPr>
                <w:rFonts w:ascii="Times New Roman" w:hAnsi="Times New Roman" w:cs="Times New Roman"/>
                <w:sz w:val="16"/>
                <w:szCs w:val="16"/>
              </w:rPr>
              <w:t xml:space="preserve">Different families and parental responsibilities, pregnancy, marriage and forced marriage and changing relationships. </w:t>
            </w:r>
          </w:p>
        </w:tc>
        <w:tc>
          <w:tcPr>
            <w:tcW w:w="2268" w:type="dxa"/>
            <w:shd w:val="clear" w:color="auto" w:fill="auto"/>
          </w:tcPr>
          <w:p w:rsidR="00B96E0D" w:rsidRPr="00AF28DA" w:rsidRDefault="00B96E0D" w:rsidP="00360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68D9" w:rsidRDefault="00FE68D9" w:rsidP="00EE1542">
      <w:pPr>
        <w:rPr>
          <w:sz w:val="24"/>
          <w:szCs w:val="24"/>
          <w:highlight w:val="yellow"/>
          <w:lang w:val="en-US"/>
        </w:rPr>
      </w:pPr>
      <w:bookmarkStart w:id="0" w:name="_GoBack"/>
      <w:bookmarkEnd w:id="0"/>
    </w:p>
    <w:p w:rsidR="00EE1542" w:rsidRPr="00DE192B" w:rsidRDefault="00EE1542" w:rsidP="00EE1542">
      <w:pPr>
        <w:rPr>
          <w:sz w:val="24"/>
          <w:szCs w:val="24"/>
          <w:lang w:val="en-US"/>
        </w:rPr>
      </w:pPr>
      <w:r w:rsidRPr="00DE192B">
        <w:rPr>
          <w:sz w:val="24"/>
          <w:szCs w:val="24"/>
          <w:highlight w:val="yellow"/>
          <w:lang w:val="en-US"/>
        </w:rPr>
        <w:t>Log onto</w:t>
      </w:r>
      <w:r w:rsidRPr="00DE192B">
        <w:rPr>
          <w:sz w:val="24"/>
          <w:szCs w:val="24"/>
          <w:lang w:val="en-US"/>
        </w:rPr>
        <w:t xml:space="preserve"> </w:t>
      </w:r>
      <w:hyperlink r:id="rId8" w:history="1">
        <w:r w:rsidRPr="00DE192B">
          <w:rPr>
            <w:rStyle w:val="Hyperlink"/>
            <w:sz w:val="24"/>
            <w:szCs w:val="24"/>
            <w:lang w:val="en-US"/>
          </w:rPr>
          <w:t>PSHE Association</w:t>
        </w:r>
      </w:hyperlink>
    </w:p>
    <w:p w:rsidR="00EE1542" w:rsidRPr="00DE192B" w:rsidRDefault="00EE1542" w:rsidP="00EE1542">
      <w:pPr>
        <w:rPr>
          <w:sz w:val="24"/>
          <w:szCs w:val="24"/>
          <w:lang w:val="en-US"/>
        </w:rPr>
      </w:pPr>
      <w:r w:rsidRPr="00DE192B">
        <w:rPr>
          <w:sz w:val="24"/>
          <w:szCs w:val="24"/>
          <w:lang w:val="en-US"/>
        </w:rPr>
        <w:t xml:space="preserve">Click on </w:t>
      </w:r>
      <w:hyperlink r:id="rId9" w:history="1">
        <w:r w:rsidRPr="00DE192B">
          <w:rPr>
            <w:rStyle w:val="Hyperlink"/>
            <w:sz w:val="24"/>
            <w:szCs w:val="24"/>
            <w:lang w:val="en-US"/>
          </w:rPr>
          <w:t>Thematic Model</w:t>
        </w:r>
      </w:hyperlink>
      <w:r w:rsidRPr="00DE192B">
        <w:rPr>
          <w:sz w:val="24"/>
          <w:szCs w:val="24"/>
          <w:lang w:val="en-US"/>
        </w:rPr>
        <w:t xml:space="preserve"> – this will take you to PSHE Association Planning overview.</w:t>
      </w:r>
    </w:p>
    <w:sectPr w:rsidR="00EE1542" w:rsidRPr="00DE192B" w:rsidSect="00DE192B">
      <w:pgSz w:w="16838" w:h="11906" w:orient="landscape"/>
      <w:pgMar w:top="1134" w:right="720" w:bottom="142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EB3" w:rsidRDefault="00B76EB3" w:rsidP="001318B5">
      <w:pPr>
        <w:spacing w:after="0" w:line="240" w:lineRule="auto"/>
      </w:pPr>
      <w:r>
        <w:separator/>
      </w:r>
    </w:p>
  </w:endnote>
  <w:endnote w:type="continuationSeparator" w:id="0">
    <w:p w:rsidR="00B76EB3" w:rsidRDefault="00B76EB3" w:rsidP="0013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EB3" w:rsidRDefault="00B76EB3" w:rsidP="001318B5">
      <w:pPr>
        <w:spacing w:after="0" w:line="240" w:lineRule="auto"/>
      </w:pPr>
      <w:r>
        <w:separator/>
      </w:r>
    </w:p>
  </w:footnote>
  <w:footnote w:type="continuationSeparator" w:id="0">
    <w:p w:rsidR="00B76EB3" w:rsidRDefault="00B76EB3" w:rsidP="0013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1C9"/>
    <w:multiLevelType w:val="hybridMultilevel"/>
    <w:tmpl w:val="4C64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47851"/>
    <w:multiLevelType w:val="hybridMultilevel"/>
    <w:tmpl w:val="2F288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83F7F"/>
    <w:multiLevelType w:val="hybridMultilevel"/>
    <w:tmpl w:val="4E70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F6CE1"/>
    <w:multiLevelType w:val="hybridMultilevel"/>
    <w:tmpl w:val="67046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C1874"/>
    <w:multiLevelType w:val="hybridMultilevel"/>
    <w:tmpl w:val="95DC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59"/>
    <w:rsid w:val="00010AAF"/>
    <w:rsid w:val="000532F5"/>
    <w:rsid w:val="000F40F8"/>
    <w:rsid w:val="001309E1"/>
    <w:rsid w:val="001318B5"/>
    <w:rsid w:val="001A636B"/>
    <w:rsid w:val="001C4AA1"/>
    <w:rsid w:val="00257E3B"/>
    <w:rsid w:val="00316D96"/>
    <w:rsid w:val="003606C7"/>
    <w:rsid w:val="00374F9B"/>
    <w:rsid w:val="0039532A"/>
    <w:rsid w:val="003A4DFB"/>
    <w:rsid w:val="003A63DD"/>
    <w:rsid w:val="003B2384"/>
    <w:rsid w:val="00400F04"/>
    <w:rsid w:val="00414913"/>
    <w:rsid w:val="004213FD"/>
    <w:rsid w:val="004223C3"/>
    <w:rsid w:val="00424323"/>
    <w:rsid w:val="00430A5A"/>
    <w:rsid w:val="0044177F"/>
    <w:rsid w:val="004478A6"/>
    <w:rsid w:val="00460FCF"/>
    <w:rsid w:val="004613AA"/>
    <w:rsid w:val="00486DF8"/>
    <w:rsid w:val="00495403"/>
    <w:rsid w:val="004958E8"/>
    <w:rsid w:val="00497C7D"/>
    <w:rsid w:val="004B3DFA"/>
    <w:rsid w:val="004C2763"/>
    <w:rsid w:val="004D4ACB"/>
    <w:rsid w:val="004E64E5"/>
    <w:rsid w:val="00502E19"/>
    <w:rsid w:val="00520175"/>
    <w:rsid w:val="00532706"/>
    <w:rsid w:val="005E2930"/>
    <w:rsid w:val="005E67B9"/>
    <w:rsid w:val="0063204C"/>
    <w:rsid w:val="00634238"/>
    <w:rsid w:val="0063648A"/>
    <w:rsid w:val="00673C81"/>
    <w:rsid w:val="006A2820"/>
    <w:rsid w:val="00702831"/>
    <w:rsid w:val="0070544C"/>
    <w:rsid w:val="0071542D"/>
    <w:rsid w:val="00791983"/>
    <w:rsid w:val="007A00E1"/>
    <w:rsid w:val="007C0363"/>
    <w:rsid w:val="00812E85"/>
    <w:rsid w:val="00830459"/>
    <w:rsid w:val="00856D7E"/>
    <w:rsid w:val="00881A82"/>
    <w:rsid w:val="008B3F94"/>
    <w:rsid w:val="00985130"/>
    <w:rsid w:val="009B4C61"/>
    <w:rsid w:val="00A03BE1"/>
    <w:rsid w:val="00A53678"/>
    <w:rsid w:val="00A56562"/>
    <w:rsid w:val="00A64596"/>
    <w:rsid w:val="00A67718"/>
    <w:rsid w:val="00A67F44"/>
    <w:rsid w:val="00A770CB"/>
    <w:rsid w:val="00AC4C66"/>
    <w:rsid w:val="00AE321E"/>
    <w:rsid w:val="00AF28DA"/>
    <w:rsid w:val="00B00A58"/>
    <w:rsid w:val="00B76EB3"/>
    <w:rsid w:val="00B96E0D"/>
    <w:rsid w:val="00BA12FB"/>
    <w:rsid w:val="00BB1360"/>
    <w:rsid w:val="00C06D58"/>
    <w:rsid w:val="00C642CD"/>
    <w:rsid w:val="00CB6E80"/>
    <w:rsid w:val="00D323CD"/>
    <w:rsid w:val="00D32B8A"/>
    <w:rsid w:val="00D36C38"/>
    <w:rsid w:val="00D67C5A"/>
    <w:rsid w:val="00D7171B"/>
    <w:rsid w:val="00DA5533"/>
    <w:rsid w:val="00DB0B87"/>
    <w:rsid w:val="00DD23FB"/>
    <w:rsid w:val="00DE192B"/>
    <w:rsid w:val="00E60B81"/>
    <w:rsid w:val="00EB39DA"/>
    <w:rsid w:val="00EE1542"/>
    <w:rsid w:val="00EF2C45"/>
    <w:rsid w:val="00F2578C"/>
    <w:rsid w:val="00F37764"/>
    <w:rsid w:val="00F43BCD"/>
    <w:rsid w:val="00FB4E1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8895E6"/>
  <w15:docId w15:val="{3B4D227C-7D8D-4AF3-AB9F-EF6EC2AB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1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2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B5"/>
  </w:style>
  <w:style w:type="paragraph" w:styleId="Footer">
    <w:name w:val="footer"/>
    <w:basedOn w:val="Normal"/>
    <w:link w:val="FooterChar"/>
    <w:uiPriority w:val="99"/>
    <w:unhideWhenUsed/>
    <w:rsid w:val="0013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B5"/>
  </w:style>
  <w:style w:type="character" w:styleId="Hyperlink">
    <w:name w:val="Hyperlink"/>
    <w:basedOn w:val="DefaultParagraphFont"/>
    <w:uiPriority w:val="99"/>
    <w:unhideWhenUsed/>
    <w:rsid w:val="00EE15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he-association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20248256.fs1.hubspotusercontent-na1.net/hubfs/20248256/Programme%20Builders/4.%20Secondary%20Programme%20Builder%20-%20Thematic%20model.pdf?hsCtaTracking=cdbb0d0e-099d-4f15-a15a-a6519e47e231%7Cf83ee7af-1760-43fb-a4fd-5034b15d617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7A91-5AF7-493A-BB17-09021140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Furlong</dc:creator>
  <cp:lastModifiedBy>C Neeson</cp:lastModifiedBy>
  <cp:revision>4</cp:revision>
  <cp:lastPrinted>2021-11-10T16:29:00Z</cp:lastPrinted>
  <dcterms:created xsi:type="dcterms:W3CDTF">2025-09-24T14:30:00Z</dcterms:created>
  <dcterms:modified xsi:type="dcterms:W3CDTF">2025-09-24T14:37:00Z</dcterms:modified>
</cp:coreProperties>
</file>