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9F" w:rsidRDefault="00FB21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4"/>
        <w:tblpPr w:leftFromText="180" w:rightFromText="180" w:vertAnchor="text" w:tblpX="5671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693"/>
        <w:gridCol w:w="2835"/>
        <w:gridCol w:w="2850"/>
      </w:tblGrid>
      <w:tr w:rsidR="00FB219F">
        <w:trPr>
          <w:trHeight w:val="555"/>
        </w:trPr>
        <w:tc>
          <w:tcPr>
            <w:tcW w:w="2547" w:type="dxa"/>
            <w:shd w:val="clear" w:color="auto" w:fill="C5E0B3"/>
            <w:vAlign w:val="center"/>
          </w:tcPr>
          <w:p w:rsidR="00FB219F" w:rsidRDefault="00FA4B1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Changes within Living Memory</w:t>
            </w:r>
          </w:p>
        </w:tc>
        <w:tc>
          <w:tcPr>
            <w:tcW w:w="2693" w:type="dxa"/>
            <w:shd w:val="clear" w:color="auto" w:fill="BDD7EE"/>
            <w:vAlign w:val="center"/>
          </w:tcPr>
          <w:p w:rsidR="00FB219F" w:rsidRDefault="00FA4B1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Events beyond Living Memory</w:t>
            </w:r>
          </w:p>
        </w:tc>
        <w:tc>
          <w:tcPr>
            <w:tcW w:w="2835" w:type="dxa"/>
            <w:shd w:val="clear" w:color="auto" w:fill="F4CCCC"/>
            <w:vAlign w:val="center"/>
          </w:tcPr>
          <w:p w:rsidR="00FB219F" w:rsidRDefault="00FA4B1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Significant Individual from the Past</w:t>
            </w:r>
          </w:p>
        </w:tc>
        <w:tc>
          <w:tcPr>
            <w:tcW w:w="2850" w:type="dxa"/>
            <w:shd w:val="clear" w:color="auto" w:fill="FFF2CC"/>
            <w:vAlign w:val="center"/>
          </w:tcPr>
          <w:p w:rsidR="00FB219F" w:rsidRDefault="00FA4B15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Historical Events, People &amp; Places in their Locality</w:t>
            </w:r>
          </w:p>
        </w:tc>
      </w:tr>
    </w:tbl>
    <w:p w:rsidR="00FB219F" w:rsidRDefault="00FB21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FB219F" w:rsidRDefault="00FA4B15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YR1 CURRICULUM OVERVIEW </w:t>
      </w:r>
      <w:bookmarkStart w:id="0" w:name="_GoBack"/>
      <w:r>
        <w:rPr>
          <w:rFonts w:ascii="Century Gothic" w:eastAsia="Century Gothic" w:hAnsi="Century Gothic" w:cs="Century Gothic"/>
          <w:b/>
          <w:u w:val="single"/>
        </w:rPr>
        <w:t>2025.26</w:t>
      </w:r>
      <w:r>
        <w:rPr>
          <w:rFonts w:ascii="Century Gothic" w:eastAsia="Century Gothic" w:hAnsi="Century Gothic" w:cs="Century Gothic"/>
          <w:b/>
          <w:u w:val="single"/>
        </w:rPr>
        <w:t xml:space="preserve"> </w:t>
      </w:r>
    </w:p>
    <w:tbl>
      <w:tblPr>
        <w:tblStyle w:val="a5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528"/>
        <w:gridCol w:w="2528"/>
        <w:gridCol w:w="2599"/>
        <w:gridCol w:w="2457"/>
        <w:gridCol w:w="2528"/>
        <w:gridCol w:w="2528"/>
      </w:tblGrid>
      <w:tr w:rsidR="00FB219F">
        <w:tc>
          <w:tcPr>
            <w:tcW w:w="850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bookmarkEnd w:id="0"/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FB219F">
        <w:trPr>
          <w:cantSplit/>
          <w:trHeight w:val="1385"/>
        </w:trPr>
        <w:tc>
          <w:tcPr>
            <w:tcW w:w="850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FB219F" w:rsidRDefault="00FA4B15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C5E0B3"/>
              </w:rPr>
              <w:t>Changes within Living Memory</w:t>
            </w:r>
          </w:p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All about me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</w:t>
            </w:r>
          </w:p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BDD7EE"/>
              </w:rPr>
              <w:t>Events beyond Living Memory</w:t>
            </w:r>
          </w:p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Gunpowder Plot</w:t>
            </w:r>
          </w:p>
        </w:tc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FF0000"/>
                <w:sz w:val="24"/>
                <w:szCs w:val="24"/>
              </w:rPr>
              <w:t>British History &amp; The Wider World</w:t>
            </w:r>
          </w:p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  <w:shd w:val="clear" w:color="auto" w:fill="FFCCCC"/>
              </w:rPr>
              <w:t>Heroes from the Past</w:t>
            </w:r>
          </w:p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highlight w:val="white"/>
              </w:rPr>
              <w:t>Grace Darling &amp; Rosa Parks</w:t>
            </w:r>
          </w:p>
        </w:tc>
      </w:tr>
      <w:tr w:rsidR="00FB219F">
        <w:trPr>
          <w:cantSplit/>
          <w:trHeight w:val="7012"/>
        </w:trPr>
        <w:tc>
          <w:tcPr>
            <w:tcW w:w="850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FB219F" w:rsidRDefault="00FA4B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>Key new knowledge</w:t>
            </w:r>
          </w:p>
        </w:tc>
        <w:tc>
          <w:tcPr>
            <w:tcW w:w="5056" w:type="dxa"/>
            <w:gridSpan w:val="2"/>
            <w:tcBorders>
              <w:left w:val="single" w:sz="4" w:space="0" w:color="000000"/>
            </w:tcBorders>
          </w:tcPr>
          <w:p w:rsidR="00FB219F" w:rsidRDefault="00FA4B15">
            <w:pPr>
              <w:numPr>
                <w:ilvl w:val="0"/>
                <w:numId w:val="9"/>
              </w:numPr>
              <w:ind w:left="319" w:hanging="28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hd w:val="clear" w:color="auto" w:fill="FFF2CC"/>
              </w:rPr>
              <w:t>Understand significant historical events, people, and places in their own locality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:rsidR="00FB219F" w:rsidRDefault="00FA4B15">
            <w:pPr>
              <w:numPr>
                <w:ilvl w:val="0"/>
                <w:numId w:val="9"/>
              </w:numPr>
              <w:ind w:left="319" w:hanging="28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hd w:val="clear" w:color="auto" w:fill="C5E0B3"/>
              </w:rPr>
              <w:t>Understand changes within living memory.</w:t>
            </w:r>
          </w:p>
          <w:p w:rsidR="00FB219F" w:rsidRDefault="00FB219F">
            <w:pPr>
              <w:ind w:left="720"/>
              <w:rPr>
                <w:rFonts w:ascii="Century Gothic" w:eastAsia="Century Gothic" w:hAnsi="Century Gothic" w:cs="Century Gothic"/>
                <w:shd w:val="clear" w:color="auto" w:fill="C5E0B3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Chronological understanding of changes within living memory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Talk about the lives of people around them and their roles in society.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Understand the past, within living memory, through settings, characters and events encountered in books read in class and storytelling.</w:t>
            </w:r>
          </w:p>
          <w:p w:rsidR="00FB219F" w:rsidRDefault="00FB219F">
            <w:pPr>
              <w:ind w:left="319"/>
              <w:rPr>
                <w:rFonts w:ascii="Century Gothic" w:eastAsia="Century Gothic" w:hAnsi="Century Gothic" w:cs="Century Gothic"/>
              </w:rPr>
            </w:pPr>
          </w:p>
          <w:p w:rsidR="00FB219F" w:rsidRDefault="00FA4B15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past, within living memory.</w:t>
            </w:r>
          </w:p>
          <w:p w:rsidR="00FB219F" w:rsidRDefault="00FA4B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Begin to make sense of t</w:t>
            </w:r>
            <w:r>
              <w:rPr>
                <w:rFonts w:ascii="Century Gothic" w:eastAsia="Century Gothic" w:hAnsi="Century Gothic" w:cs="Century Gothic"/>
                <w:color w:val="000000"/>
              </w:rPr>
              <w:t>heir own life story and family history.</w:t>
            </w:r>
          </w:p>
          <w:p w:rsidR="00FB219F" w:rsidRDefault="00FB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Enquiry into events within living memory</w:t>
            </w:r>
          </w:p>
          <w:p w:rsidR="00FB219F" w:rsidRDefault="00FA4B1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319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Know some similarities and differences between things in th</w:t>
            </w:r>
            <w:r>
              <w:rPr>
                <w:rFonts w:ascii="Century Gothic" w:eastAsia="Century Gothic" w:hAnsi="Century Gothic" w:cs="Century Gothic"/>
              </w:rPr>
              <w:t xml:space="preserve">e </w:t>
            </w:r>
            <w:r>
              <w:rPr>
                <w:rFonts w:ascii="Century Gothic" w:eastAsia="Century Gothic" w:hAnsi="Century Gothic" w:cs="Century Gothic"/>
                <w:color w:val="000000"/>
              </w:rPr>
              <w:t>past and now, drawing on their own experiences and what has been read in class.</w:t>
            </w:r>
          </w:p>
        </w:tc>
        <w:tc>
          <w:tcPr>
            <w:tcW w:w="5056" w:type="dxa"/>
            <w:gridSpan w:val="2"/>
          </w:tcPr>
          <w:p w:rsidR="00FB219F" w:rsidRDefault="00FA4B15">
            <w:pPr>
              <w:numPr>
                <w:ilvl w:val="0"/>
                <w:numId w:val="1"/>
              </w:numPr>
              <w:spacing w:line="259" w:lineRule="auto"/>
              <w:ind w:left="225" w:hanging="225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hd w:val="clear" w:color="auto" w:fill="BDD7EE"/>
              </w:rPr>
              <w:t>Understand events beyond living memory that are significant nationally or globally</w:t>
            </w:r>
            <w:r>
              <w:rPr>
                <w:rFonts w:ascii="Century Gothic" w:eastAsia="Century Gothic" w:hAnsi="Century Gothic" w:cs="Century Gothic"/>
              </w:rPr>
              <w:t>.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Chronological Understanding of events, beyond living memory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Place known events and objects related to the Gunpowder plot in chronological order.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Sequence events and recoun</w:t>
            </w:r>
            <w:r>
              <w:rPr>
                <w:rFonts w:ascii="Century Gothic" w:eastAsia="Century Gothic" w:hAnsi="Century Gothic" w:cs="Century Gothic"/>
              </w:rPr>
              <w:t>t changes beyond living memory of the Gunpowder plot.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Use common words and phrases relating to the passing of time e.g. First, Next, Then</w:t>
            </w:r>
          </w:p>
          <w:p w:rsidR="00FB219F" w:rsidRDefault="00FB219F">
            <w:pPr>
              <w:ind w:left="65"/>
              <w:rPr>
                <w:rFonts w:ascii="Century Gothic" w:eastAsia="Century Gothic" w:hAnsi="Century Gothic" w:cs="Century Gothic"/>
              </w:rPr>
            </w:pPr>
          </w:p>
          <w:p w:rsidR="00FB219F" w:rsidRDefault="00FA4B15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changes, beyond living memory</w:t>
            </w:r>
          </w:p>
          <w:p w:rsidR="00FB219F" w:rsidRDefault="00FA4B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Recall some facts about people/events </w:t>
            </w:r>
            <w:r>
              <w:rPr>
                <w:rFonts w:ascii="Century Gothic" w:eastAsia="Century Gothic" w:hAnsi="Century Gothic" w:cs="Century Gothic"/>
              </w:rPr>
              <w:t>during the Gunpowder plot.</w:t>
            </w:r>
          </w:p>
          <w:p w:rsidR="00FB219F" w:rsidRDefault="00FA4B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Describe some simple similarities and differences between artefacts related to the Gunpowder plot</w:t>
            </w:r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5056" w:type="dxa"/>
            <w:gridSpan w:val="2"/>
          </w:tcPr>
          <w:p w:rsidR="00FB219F" w:rsidRDefault="00FA4B15">
            <w:pPr>
              <w:numPr>
                <w:ilvl w:val="0"/>
                <w:numId w:val="2"/>
              </w:numPr>
              <w:ind w:left="273" w:hanging="27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hd w:val="clear" w:color="auto" w:fill="FFCCCC"/>
              </w:rPr>
              <w:t>Understand the lives of significant individuals in the past who have contributed to national</w:t>
            </w:r>
            <w:r>
              <w:rPr>
                <w:rFonts w:ascii="Century Gothic" w:eastAsia="Century Gothic" w:hAnsi="Century Gothic" w:cs="Century Gothic"/>
                <w:shd w:val="clear" w:color="auto" w:fill="FFCCCC"/>
              </w:rPr>
              <w:t xml:space="preserve"> and international achievements</w:t>
            </w:r>
            <w:r>
              <w:rPr>
                <w:rFonts w:ascii="Century Gothic" w:eastAsia="Century Gothic" w:hAnsi="Century Gothic" w:cs="Century Gothic"/>
              </w:rPr>
              <w:t xml:space="preserve">. 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bookmarkStart w:id="1" w:name="_heading=h.pk847dvo3j7f" w:colFirst="0" w:colLast="0"/>
            <w:bookmarkEnd w:id="1"/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bookmarkStart w:id="2" w:name="_heading=h.sh9anes4xi21" w:colFirst="0" w:colLast="0"/>
            <w:bookmarkEnd w:id="2"/>
            <w:r>
              <w:rPr>
                <w:rFonts w:ascii="Century Gothic" w:eastAsia="Century Gothic" w:hAnsi="Century Gothic" w:cs="Century Gothic"/>
                <w:b/>
                <w:u w:val="single"/>
              </w:rPr>
              <w:t>Chronological Understanding of the lives of significant individuals from the past</w:t>
            </w:r>
          </w:p>
          <w:p w:rsidR="00FB219F" w:rsidRDefault="00FA4B15">
            <w:pPr>
              <w:numPr>
                <w:ilvl w:val="0"/>
                <w:numId w:val="3"/>
              </w:numPr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Place known events and objects related to the lives of Grace Darling and Rosa Parks, in chronological order.</w:t>
            </w:r>
          </w:p>
          <w:p w:rsidR="00FB219F" w:rsidRDefault="00FA4B15">
            <w:pPr>
              <w:numPr>
                <w:ilvl w:val="0"/>
                <w:numId w:val="3"/>
              </w:numPr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Sequence events and recount ch</w:t>
            </w:r>
            <w:r>
              <w:rPr>
                <w:rFonts w:ascii="Century Gothic" w:eastAsia="Century Gothic" w:hAnsi="Century Gothic" w:cs="Century Gothic"/>
              </w:rPr>
              <w:t>anges between the lives of Grace Darling and Rosa Parks.</w:t>
            </w:r>
          </w:p>
          <w:p w:rsidR="00FB219F" w:rsidRDefault="00FA4B15">
            <w:pPr>
              <w:numPr>
                <w:ilvl w:val="0"/>
                <w:numId w:val="3"/>
              </w:numPr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Use common words and phrases relating to the passing of time e.g. First, Next, Then</w:t>
            </w:r>
          </w:p>
          <w:p w:rsidR="00FB219F" w:rsidRDefault="00FB219F">
            <w:pPr>
              <w:ind w:left="65"/>
              <w:rPr>
                <w:rFonts w:ascii="Century Gothic" w:eastAsia="Century Gothic" w:hAnsi="Century Gothic" w:cs="Century Gothic"/>
              </w:rPr>
            </w:pPr>
          </w:p>
          <w:p w:rsidR="00FB219F" w:rsidRDefault="00FA4B15">
            <w:pPr>
              <w:ind w:left="65"/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Knowledge and understanding of events, people, and changes in the lives of significant individuals from the past.</w:t>
            </w:r>
          </w:p>
          <w:p w:rsidR="00FB219F" w:rsidRDefault="00FA4B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9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Recall some facts about </w:t>
            </w:r>
            <w:r>
              <w:rPr>
                <w:rFonts w:ascii="Century Gothic" w:eastAsia="Century Gothic" w:hAnsi="Century Gothic" w:cs="Century Gothic"/>
              </w:rPr>
              <w:t>Grace Darling and Rosa Parks and events that happened to them.</w:t>
            </w:r>
          </w:p>
        </w:tc>
      </w:tr>
    </w:tbl>
    <w:p w:rsidR="00FB219F" w:rsidRDefault="00FB21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6"/>
        <w:tblW w:w="160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5103"/>
        <w:gridCol w:w="4962"/>
        <w:gridCol w:w="5103"/>
      </w:tblGrid>
      <w:tr w:rsidR="00FB219F">
        <w:trPr>
          <w:cantSplit/>
          <w:trHeight w:val="1134"/>
        </w:trPr>
        <w:tc>
          <w:tcPr>
            <w:tcW w:w="850" w:type="dxa"/>
            <w:vAlign w:val="center"/>
          </w:tcPr>
          <w:p w:rsidR="00FB219F" w:rsidRDefault="00FA4B15">
            <w:pPr>
              <w:ind w:left="113" w:right="113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>Key new knowledge</w:t>
            </w:r>
          </w:p>
        </w:tc>
        <w:tc>
          <w:tcPr>
            <w:tcW w:w="5103" w:type="dxa"/>
          </w:tcPr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FB219F" w:rsidRDefault="00FA4B15">
            <w:pPr>
              <w:numPr>
                <w:ilvl w:val="0"/>
                <w:numId w:val="7"/>
              </w:numPr>
              <w:spacing w:line="276" w:lineRule="auto"/>
              <w:ind w:left="319" w:hanging="28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Compare and contrast characters from stories, including figures from the past, within living memory.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FB219F" w:rsidRDefault="00FA4B1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 w:hanging="284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Comment on images of familiar situations in the pas</w:t>
            </w:r>
            <w:r>
              <w:rPr>
                <w:rFonts w:ascii="Century Gothic" w:eastAsia="Century Gothic" w:hAnsi="Century Gothic" w:cs="Century Gothic"/>
              </w:rPr>
              <w:t>t, within living memory.</w:t>
            </w:r>
          </w:p>
          <w:p w:rsidR="00FB219F" w:rsidRDefault="00FB219F">
            <w:pPr>
              <w:ind w:left="319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962" w:type="dxa"/>
          </w:tcPr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Enquiry into events beyond living memory</w:t>
            </w:r>
          </w:p>
          <w:p w:rsidR="00FB219F" w:rsidRDefault="00FA4B1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Find answers to some simple questions about the period of the Gunpowder plot from simple sources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of information.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Sort artefacts from 'then' and 'now’.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Ask and answer questions related to different sources and objects about the Gunpowder plot.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Interpretation</w:t>
            </w:r>
          </w:p>
          <w:p w:rsidR="00FB219F" w:rsidRDefault="00FA4B15">
            <w:pPr>
              <w:numPr>
                <w:ilvl w:val="0"/>
                <w:numId w:val="7"/>
              </w:numPr>
              <w:spacing w:line="276" w:lineRule="auto"/>
              <w:ind w:left="319" w:hanging="28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Look at books, videos, photographs, pictures, and artefacts to find out about the Gunpowder plot.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FB219F" w:rsidRDefault="00FA4B15">
            <w:pPr>
              <w:numPr>
                <w:ilvl w:val="0"/>
                <w:numId w:val="8"/>
              </w:numPr>
              <w:ind w:left="319" w:hanging="26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Use simple ways of recording their learning about the Gunpowder plot e.g. labelling pictures or photographs, simple writing ta</w:t>
            </w:r>
            <w:r>
              <w:rPr>
                <w:rFonts w:ascii="Century Gothic" w:eastAsia="Century Gothic" w:hAnsi="Century Gothic" w:cs="Century Gothic"/>
              </w:rPr>
              <w:t>sks.</w:t>
            </w:r>
          </w:p>
          <w:p w:rsidR="00FB219F" w:rsidRDefault="00FB219F">
            <w:pPr>
              <w:ind w:left="319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103" w:type="dxa"/>
          </w:tcPr>
          <w:p w:rsidR="00FB219F" w:rsidRDefault="00FA4B1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</w:rPr>
              <w:t>Describe some similarities and differences between the lives of Grace Darling and Rosa Park.</w:t>
            </w:r>
          </w:p>
          <w:p w:rsidR="00FB219F" w:rsidRDefault="00FB2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/>
              <w:rPr>
                <w:rFonts w:ascii="Century Gothic" w:eastAsia="Century Gothic" w:hAnsi="Century Gothic" w:cs="Century Gothic"/>
                <w:b/>
                <w:color w:val="000000"/>
                <w:u w:val="single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Historical Enquiry into the lives of significant individuals from the past</w:t>
            </w:r>
          </w:p>
          <w:p w:rsidR="00FB219F" w:rsidRDefault="00FA4B1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Find answers to some simple questions about Grace Darling and Rosa Parks from simple sources of information.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Sort artefacts from 'then' and 'now’.</w:t>
            </w:r>
          </w:p>
          <w:p w:rsidR="00FB219F" w:rsidRDefault="00FA4B15">
            <w:pPr>
              <w:numPr>
                <w:ilvl w:val="0"/>
                <w:numId w:val="3"/>
              </w:numPr>
              <w:ind w:left="319" w:hanging="319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Ask and answer questions related to different sources and objects about Grace Darling and Rosa Parks.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  <w:b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Histor</w:t>
            </w:r>
            <w:r>
              <w:rPr>
                <w:rFonts w:ascii="Century Gothic" w:eastAsia="Century Gothic" w:hAnsi="Century Gothic" w:cs="Century Gothic"/>
                <w:b/>
                <w:u w:val="single"/>
              </w:rPr>
              <w:t>ical Interpretation</w:t>
            </w:r>
          </w:p>
          <w:p w:rsidR="00FB219F" w:rsidRDefault="00FA4B15">
            <w:pPr>
              <w:numPr>
                <w:ilvl w:val="0"/>
                <w:numId w:val="7"/>
              </w:numPr>
              <w:spacing w:line="276" w:lineRule="auto"/>
              <w:ind w:left="319" w:hanging="28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Look at books, videos, photographs, pictures, and artefacts to find out about Grace Darling and Rosa Parks.</w:t>
            </w:r>
          </w:p>
          <w:p w:rsidR="00FB219F" w:rsidRDefault="00FB219F">
            <w:pPr>
              <w:rPr>
                <w:rFonts w:ascii="Century Gothic" w:eastAsia="Century Gothic" w:hAnsi="Century Gothic" w:cs="Century Gothic"/>
              </w:rPr>
            </w:pPr>
          </w:p>
          <w:p w:rsidR="00FB219F" w:rsidRDefault="00FA4B15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u w:val="single"/>
              </w:rPr>
              <w:t>Organisation and communication</w:t>
            </w:r>
          </w:p>
          <w:p w:rsidR="00FB219F" w:rsidRDefault="00FA4B15">
            <w:pPr>
              <w:numPr>
                <w:ilvl w:val="0"/>
                <w:numId w:val="8"/>
              </w:numPr>
              <w:ind w:left="319" w:hanging="26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Use simple ways of recording their learning about Grace Darling and Rosa Parks e.g. labelling pictures or photographs, simple writing tasks.</w:t>
            </w:r>
          </w:p>
          <w:p w:rsidR="00FB219F" w:rsidRDefault="00FB219F">
            <w:pPr>
              <w:ind w:left="720"/>
              <w:rPr>
                <w:rFonts w:ascii="Century Gothic" w:eastAsia="Century Gothic" w:hAnsi="Century Gothic" w:cs="Century Gothic"/>
              </w:rPr>
            </w:pPr>
          </w:p>
        </w:tc>
      </w:tr>
      <w:tr w:rsidR="00FB219F">
        <w:trPr>
          <w:cantSplit/>
          <w:trHeight w:val="1830"/>
        </w:trPr>
        <w:tc>
          <w:tcPr>
            <w:tcW w:w="850" w:type="dxa"/>
            <w:vAlign w:val="center"/>
          </w:tcPr>
          <w:p w:rsidR="00FB219F" w:rsidRDefault="00FA4B15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t>Assessment</w:t>
            </w:r>
          </w:p>
        </w:tc>
        <w:tc>
          <w:tcPr>
            <w:tcW w:w="5103" w:type="dxa"/>
            <w:vAlign w:val="center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Discussion &amp; questioning </w:t>
            </w:r>
          </w:p>
        </w:tc>
        <w:tc>
          <w:tcPr>
            <w:tcW w:w="4962" w:type="dxa"/>
            <w:vAlign w:val="center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Discussion &amp; questioning </w:t>
            </w:r>
          </w:p>
        </w:tc>
        <w:tc>
          <w:tcPr>
            <w:tcW w:w="5103" w:type="dxa"/>
            <w:vAlign w:val="center"/>
          </w:tcPr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Retrieval tasks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Pop quizzes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Peer and Self-assessment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books</w:t>
            </w:r>
          </w:p>
          <w:p w:rsidR="00FB219F" w:rsidRDefault="00FA4B15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Discussion &amp; questioning </w:t>
            </w:r>
          </w:p>
        </w:tc>
      </w:tr>
    </w:tbl>
    <w:p w:rsidR="00FB219F" w:rsidRDefault="00FB219F">
      <w:pPr>
        <w:spacing w:after="0"/>
        <w:rPr>
          <w:rFonts w:ascii="Century Gothic" w:eastAsia="Century Gothic" w:hAnsi="Century Gothic" w:cs="Century Gothic"/>
        </w:rPr>
      </w:pPr>
    </w:p>
    <w:sectPr w:rsidR="00FB219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24DD"/>
    <w:multiLevelType w:val="multilevel"/>
    <w:tmpl w:val="F3744FAA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C26E13"/>
    <w:multiLevelType w:val="multilevel"/>
    <w:tmpl w:val="5706E0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CD3A74"/>
    <w:multiLevelType w:val="multilevel"/>
    <w:tmpl w:val="81588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E02D95"/>
    <w:multiLevelType w:val="multilevel"/>
    <w:tmpl w:val="D916D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5456C9"/>
    <w:multiLevelType w:val="multilevel"/>
    <w:tmpl w:val="3EB06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D331DE"/>
    <w:multiLevelType w:val="multilevel"/>
    <w:tmpl w:val="A860F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C070A1"/>
    <w:multiLevelType w:val="multilevel"/>
    <w:tmpl w:val="6652C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18E329A"/>
    <w:multiLevelType w:val="multilevel"/>
    <w:tmpl w:val="D70EE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476310"/>
    <w:multiLevelType w:val="multilevel"/>
    <w:tmpl w:val="30EC4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9F"/>
    <w:rsid w:val="00FA4B15"/>
    <w:rsid w:val="00F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C040"/>
  <w15:docId w15:val="{1B10DCAA-9031-43C6-A4EF-FACADDA4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HBLH3TKcabLqjRlba6OlLyxWw==">CgMxLjAyDmgucGs4NDdkdm8zajdmMg5oLnNoOWFuZXM0eGkyMTgAciExUE01M3lGZ0xUWWo1MHhLaXhpNU8zVWdyQnV3RWxKcGE=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2024-03-13T23:47:00Z</dcterms:created>
  <dcterms:modified xsi:type="dcterms:W3CDTF">2025-09-29T10:23:00Z</dcterms:modified>
</cp:coreProperties>
</file>