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Year 3 Curriculum Map 2023 - 2024</w:t>
      </w:r>
    </w:p>
    <w:tbl>
      <w:tblPr>
        <w:tblStyle w:val="TableGrid"/>
        <w:tblW w:w="1476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551"/>
        <w:gridCol w:w="2324"/>
        <w:gridCol w:w="1993"/>
        <w:gridCol w:w="1993"/>
        <w:gridCol w:w="1993"/>
        <w:gridCol w:w="60"/>
        <w:gridCol w:w="2292"/>
      </w:tblGrid>
      <w:tr>
        <w:tc>
          <w:tcPr>
            <w:tcW w:w="1560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Autumn 1</w:t>
            </w:r>
          </w:p>
        </w:tc>
        <w:tc>
          <w:tcPr>
            <w:tcW w:w="2324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Autumn 2</w:t>
            </w:r>
            <w:bookmarkStart w:id="0" w:name="_GoBack"/>
            <w:bookmarkEnd w:id="0"/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Spring 1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Spring 2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Summer 1</w:t>
            </w:r>
          </w:p>
        </w:tc>
        <w:tc>
          <w:tcPr>
            <w:tcW w:w="2352" w:type="dxa"/>
            <w:gridSpan w:val="2"/>
          </w:tcPr>
          <w:p>
            <w:pPr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4"/>
              </w:rPr>
              <w:t>Summer 2</w:t>
            </w:r>
          </w:p>
        </w:tc>
      </w:tr>
      <w:tr>
        <w:tc>
          <w:tcPr>
            <w:tcW w:w="1560" w:type="dxa"/>
            <w:shd w:val="clear" w:color="auto" w:fill="C6D9F1" w:themeFill="text2" w:themeFillTint="33"/>
          </w:tcPr>
          <w:p>
            <w:pPr>
              <w:jc w:val="center"/>
            </w:pPr>
            <w:r>
              <w:t>Core Value</w:t>
            </w:r>
          </w:p>
          <w:p>
            <w:pPr>
              <w:jc w:val="center"/>
            </w:pPr>
            <w:r>
              <w:t>(TACTIC)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2324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ADVENTURE</w:t>
            </w:r>
          </w:p>
        </w:tc>
        <w:tc>
          <w:tcPr>
            <w:tcW w:w="1993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CONFIDENCE</w:t>
            </w:r>
          </w:p>
        </w:tc>
        <w:tc>
          <w:tcPr>
            <w:tcW w:w="1993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TALENT</w:t>
            </w:r>
          </w:p>
        </w:tc>
        <w:tc>
          <w:tcPr>
            <w:tcW w:w="1993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INDEPENDENCE</w:t>
            </w:r>
          </w:p>
        </w:tc>
        <w:tc>
          <w:tcPr>
            <w:tcW w:w="2352" w:type="dxa"/>
            <w:gridSpan w:val="2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CURIOSITY</w:t>
            </w:r>
          </w:p>
        </w:tc>
      </w:tr>
      <w:tr>
        <w:tc>
          <w:tcPr>
            <w:tcW w:w="1560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Theme A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(Cycle 1)</w:t>
            </w:r>
          </w:p>
        </w:tc>
        <w:tc>
          <w:tcPr>
            <w:tcW w:w="2551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Famous People</w:t>
            </w:r>
          </w:p>
        </w:tc>
        <w:tc>
          <w:tcPr>
            <w:tcW w:w="2324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Farming and Food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Going Green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Animals and the wild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Our World &amp; Landmarks</w:t>
            </w:r>
          </w:p>
        </w:tc>
        <w:tc>
          <w:tcPr>
            <w:tcW w:w="2352" w:type="dxa"/>
            <w:gridSpan w:val="2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Technology &amp; Inventions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English</w:t>
            </w:r>
          </w:p>
        </w:tc>
        <w:tc>
          <w:tcPr>
            <w:tcW w:w="2551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Leon and The Place Between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Persuasive poster, 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setting description, thought bubbles / diary entry, dialogue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Own version fantasy narrative</w:t>
            </w:r>
          </w:p>
        </w:tc>
        <w:tc>
          <w:tcPr>
            <w:tcW w:w="2324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Leon and The Place Between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Persuasive poster, 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setting description, thought bubbles / diary entry, dialogue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Own version fantasy narrative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Hodgeheg</w:t>
            </w:r>
            <w:proofErr w:type="spellEnd"/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Adventure Stories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Plays and dialogues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Traditional poems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Hodgeheg</w:t>
            </w:r>
            <w:proofErr w:type="spellEnd"/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Adventure Stories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Plays and dialogues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Traditional poems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The Day I Swapped My Dad </w:t>
            </w:r>
            <w:proofErr w:type="gram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Two Goldfish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Vocabulary linked to topic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Handwriting Practice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Eyewitness reporting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in role</w:t>
            </w:r>
          </w:p>
        </w:tc>
        <w:tc>
          <w:tcPr>
            <w:tcW w:w="2352" w:type="dxa"/>
            <w:gridSpan w:val="2"/>
          </w:tcPr>
          <w:p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The Day I Swapped My Dad </w:t>
            </w:r>
            <w:proofErr w:type="gram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Two Goldfish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Vocabulary linked to topic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Handwriting Practice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Eyewitness reporting</w:t>
            </w:r>
          </w:p>
          <w:p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in role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Ashley Booth Linked Texts</w:t>
            </w:r>
          </w:p>
        </w:tc>
        <w:tc>
          <w:tcPr>
            <w:tcW w:w="2551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Spiders 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Internet safety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Anne Fine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Colours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Monsters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Songs</w:t>
            </w:r>
          </w:p>
        </w:tc>
        <w:tc>
          <w:tcPr>
            <w:tcW w:w="2324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Children’s classics Vol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Light and shadows 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Disney songs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Towns, cities and villages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Dick King Smith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Picture books Volume 1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Forces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Different cultures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Prehistoric Britain 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 volume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Roald Dahl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Notable People volume 1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Rocks and fossils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Shang Dynasty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Weather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Notable people volume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Novels Volume 1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Songs from musicals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Keeping healthy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Children’s classics volume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Greece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Poetry Volume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Picture books Volume 2</w:t>
            </w:r>
          </w:p>
        </w:tc>
        <w:tc>
          <w:tcPr>
            <w:tcW w:w="2352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Novels Volume 2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Philip Reeves and Sarah McIntyre 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Robots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Hearing impairment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Lighthouses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Class Novel</w:t>
            </w:r>
          </w:p>
        </w:tc>
        <w:tc>
          <w:tcPr>
            <w:tcW w:w="2551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Planet Omar Accidental Trouble Magnet –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Zanib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Mian</w:t>
            </w:r>
            <w:proofErr w:type="spellEnd"/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Wild Robot – Peter Brown</w:t>
            </w:r>
          </w:p>
        </w:tc>
        <w:tc>
          <w:tcPr>
            <w:tcW w:w="2324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 Alien in the Jam Factory – Chrissie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Sains</w:t>
            </w:r>
            <w:proofErr w:type="spellEnd"/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or </w:t>
            </w: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Dog Man –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Pilker</w:t>
            </w:r>
            <w:proofErr w:type="spellEnd"/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Owen and the soldier – Lisa Thompson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Last Bear – Hannah Gold</w:t>
            </w:r>
          </w:p>
        </w:tc>
        <w:tc>
          <w:tcPr>
            <w:tcW w:w="1993" w:type="dxa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Grimwood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Nadia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Shireen</w:t>
            </w:r>
            <w:proofErr w:type="spellEnd"/>
          </w:p>
        </w:tc>
        <w:tc>
          <w:tcPr>
            <w:tcW w:w="2352" w:type="dxa"/>
            <w:gridSpan w:val="2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Charlotte’s Web – E. B. White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Maths</w:t>
            </w:r>
          </w:p>
        </w:tc>
        <w:tc>
          <w:tcPr>
            <w:tcW w:w="2551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 3D shape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PV &amp;Difference</w:t>
            </w:r>
          </w:p>
        </w:tc>
        <w:tc>
          <w:tcPr>
            <w:tcW w:w="2324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Place value in add and subtraction 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Length and capacity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value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Times tables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Angles 2d shape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Value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Subtraction 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Stats and data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Weight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2" w:type="dxa"/>
            <w:gridSpan w:val="2"/>
          </w:tcPr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2d shape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Science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Skeletons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Movement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Nutrition &amp; Diet</w:t>
            </w:r>
          </w:p>
        </w:tc>
        <w:tc>
          <w:tcPr>
            <w:tcW w:w="2324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Food waste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Rocks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Fossils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Soils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Light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Plants A</w:t>
            </w:r>
          </w:p>
        </w:tc>
        <w:tc>
          <w:tcPr>
            <w:tcW w:w="2352" w:type="dxa"/>
            <w:gridSpan w:val="2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Forces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Magnets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Plants B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Biodiversity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2551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Computing systems and networks – the internet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324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Creating media – audio editing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Creating media – photo editing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and information – data logging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1993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Programming A – repetition in shapes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352" w:type="dxa"/>
            <w:gridSpan w:val="2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Programming B – repetition in games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PSHE/RSE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TEAM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(Relationships)</w:t>
            </w:r>
          </w:p>
        </w:tc>
        <w:tc>
          <w:tcPr>
            <w:tcW w:w="2324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Think Positive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(Health and Well-Being)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Diverse Britain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(Living in the 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Wider World)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Be Yourself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(Relationships)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It’s My Body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(Health and Well- Being)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Aiming High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(Living in the 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Wider World)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History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Ancient Egypt</w:t>
            </w:r>
          </w:p>
        </w:tc>
        <w:tc>
          <w:tcPr>
            <w:tcW w:w="2324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Romans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Anglo-Saxons and Scots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Vikings and Anglo-  Saxons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Railways</w:t>
            </w:r>
          </w:p>
        </w:tc>
        <w:tc>
          <w:tcPr>
            <w:tcW w:w="2352" w:type="dxa"/>
            <w:gridSpan w:val="2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WW2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Geography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Land Use Fieldwork Enquiry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School or local Parks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Which area is best served in terms of quality parks for children? or is litter an issue in local parks?</w:t>
            </w:r>
          </w:p>
        </w:tc>
        <w:tc>
          <w:tcPr>
            <w:tcW w:w="2324" w:type="dxa"/>
            <w:shd w:val="clear" w:color="auto" w:fill="FFFFFF" w:themeFill="background1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Extreme Earth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UK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Weather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Fieldwork local school data collection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Rainforests</w:t>
            </w:r>
          </w:p>
        </w:tc>
        <w:tc>
          <w:tcPr>
            <w:tcW w:w="2352" w:type="dxa"/>
            <w:gridSpan w:val="2"/>
            <w:shd w:val="clear" w:color="auto" w:fill="FFFFFF" w:themeFill="background1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France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</w:t>
            </w: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Warm up pencil skills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Colour Theory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>Basic facial work and shapes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  <w:t xml:space="preserve">Build on skills learnt. </w:t>
            </w: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</w:p>
          <w:p>
            <w:pPr>
              <w:shd w:val="clear" w:color="auto" w:fill="FFFFFF" w:themeFill="background1"/>
              <w:rPr>
                <w:rFonts w:ascii="Century Gothic" w:eastAsia="Times" w:hAnsi="Century Gothic" w:cs="Times New Roman"/>
                <w:sz w:val="18"/>
                <w:szCs w:val="18"/>
                <w:lang w:eastAsia="en-GB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Portraits Matisse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Arcimboldo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Picasso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Researching artists and styles.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Seasonal Play scenery and props.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Learning about contrasting colours, how hot cold colours work. Flowers inspired by Georgia O’Keefe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Under the sea theme, building up seascapes researching sea life and plants under sea. 3D fish structures 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Hot air balloons cross-curricular project with history and geography incorporated.  Layered piece with collage. </w:t>
            </w:r>
          </w:p>
        </w:tc>
        <w:tc>
          <w:tcPr>
            <w:tcW w:w="2352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Printmaking and graphics.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Block printing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Mono printing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Learning about repeated Pattern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DT</w:t>
            </w: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Designing a cushion and making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Sampling with fabrics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Templates and joining techniques</w:t>
            </w:r>
          </w:p>
        </w:tc>
        <w:tc>
          <w:tcPr>
            <w:tcW w:w="2324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Textiles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Processes and sewing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a needle and cotton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Fashion and textiles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Product design 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 and labels how we sell products. 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Making and designing can 3D and chocolate bar </w:t>
            </w:r>
          </w:p>
        </w:tc>
        <w:tc>
          <w:tcPr>
            <w:tcW w:w="1993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Designing and making puppet design with mixed media fabrics and word</w:t>
            </w:r>
          </w:p>
        </w:tc>
        <w:tc>
          <w:tcPr>
            <w:tcW w:w="2352" w:type="dxa"/>
            <w:gridSpan w:val="2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Continue into construction phase learning how to build up materials into finished product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</w:t>
            </w:r>
          </w:p>
        </w:tc>
        <w:tc>
          <w:tcPr>
            <w:tcW w:w="2551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OAA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Beth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Tweddle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Gymnastics</w:t>
            </w:r>
          </w:p>
        </w:tc>
        <w:tc>
          <w:tcPr>
            <w:tcW w:w="2324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Invasion games – fundamentals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- fundamentals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Invasion games - football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Circuit training</w:t>
            </w:r>
          </w:p>
        </w:tc>
        <w:tc>
          <w:tcPr>
            <w:tcW w:w="1993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Net and wall games – fundamentals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– rainforest dance</w:t>
            </w:r>
          </w:p>
        </w:tc>
        <w:tc>
          <w:tcPr>
            <w:tcW w:w="2053" w:type="dxa"/>
            <w:gridSpan w:val="2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Striking and fielding games - fundamentals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Gymnastics – shape</w:t>
            </w:r>
          </w:p>
        </w:tc>
        <w:tc>
          <w:tcPr>
            <w:tcW w:w="2292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Athletics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Dance – Extreme Earth</w:t>
            </w:r>
          </w:p>
        </w:tc>
      </w:tr>
      <w:tr>
        <w:trPr>
          <w:trHeight w:val="340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Signs and symbols of religious beliefs</w:t>
            </w:r>
          </w:p>
        </w:tc>
        <w:tc>
          <w:tcPr>
            <w:tcW w:w="2324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Hinduism and Diwali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Life of Jesus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Jewish celebrations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Bible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does it mean to be a Muslim?</w:t>
            </w:r>
          </w:p>
        </w:tc>
      </w:tr>
      <w:tr>
        <w:trPr>
          <w:trHeight w:val="2872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2551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Discovering the Arts through...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Rhythm &amp; Beat!</w:t>
            </w:r>
          </w:p>
          <w:p>
            <w:pP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bCs/>
                <w:sz w:val="18"/>
                <w:szCs w:val="18"/>
                <w:lang w:val="en-US"/>
              </w:rPr>
              <w:t>Securing accuracy of beat, tempo and rhythm.  Using simple rhythm notation (crotchet, quaver) and graphic notation to compose music.  Practice matching aurally to notation.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Winter Boom Crackers!</w:t>
            </w:r>
          </w:p>
          <w:p>
            <w:pP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i/>
                <w:sz w:val="18"/>
                <w:szCs w:val="18"/>
                <w:lang w:val="en-US"/>
              </w:rPr>
              <w:t>(Vivaldi: Winter Mov.2)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Gaining solo / ensemble skills to play and perform simple pieces with accuracy from interactive graphic notation using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untuned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percussion and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Boomwhackers</w:t>
            </w:r>
            <w:proofErr w:type="spellEnd"/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Christmas concert / production preparation: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Singing, rehearsing, performing through music, drama &amp; movement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Chinese Music: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Find out about traditional Chinese music and exploration of the pentatonic scale to improvise music and celebrate Chinese New Year.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Pirate’s Rap!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Produce a sea themed performance from a given graphic.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Compose music using voices, tuned and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untuned</w:t>
            </w:r>
            <w:proofErr w:type="spellEnd"/>
            <w:r>
              <w:rPr>
                <w:rFonts w:ascii="Century Gothic" w:hAnsi="Century Gothic" w:cs="Times New Roman"/>
                <w:sz w:val="18"/>
                <w:szCs w:val="18"/>
              </w:rPr>
              <w:t xml:space="preserve"> percussion timbres. 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Cs/>
                <w:i/>
                <w:sz w:val="18"/>
                <w:szCs w:val="18"/>
                <w:lang w:val="en-US"/>
              </w:rPr>
            </w:pPr>
          </w:p>
          <w:p>
            <w:pP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Preparation for Spring/Summer Arts Award Concert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053" w:type="dxa"/>
            <w:gridSpan w:val="2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Ukulaliens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: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Developing skills in playing basic chords and songs on the ukulele in solo and ensemble contexts, using changes in strumming patterns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(Chords – C, F) Fingers 1-2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(Strumming pattern 1 beats)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Spring/Summer Arts Award Concert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</w:tcPr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Journey to the Planets </w:t>
            </w:r>
          </w:p>
          <w:p>
            <w:pPr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Exploring the music of Gustav Holst and ‘The Planets Suite’ with a focus on listening, composing and performing around ‘Mars’.  Experimenting and selecting simple instruments, sounds and elements for use in a soundscape.</w:t>
            </w:r>
          </w:p>
          <w:p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.....</w:t>
            </w:r>
          </w:p>
          <w:p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Visit to Liverpool Philharmonic Hall – Schools concert</w:t>
            </w:r>
          </w:p>
        </w:tc>
      </w:tr>
    </w:tbl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sectPr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E37"/>
    <w:multiLevelType w:val="hybridMultilevel"/>
    <w:tmpl w:val="91D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9F9C43-1E77-434A-82E6-AE3C56E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Suzanne Furlong</cp:lastModifiedBy>
  <cp:revision>35</cp:revision>
  <cp:lastPrinted>2021-09-07T12:20:00Z</cp:lastPrinted>
  <dcterms:created xsi:type="dcterms:W3CDTF">2022-07-15T14:19:00Z</dcterms:created>
  <dcterms:modified xsi:type="dcterms:W3CDTF">2023-09-06T08:54:00Z</dcterms:modified>
</cp:coreProperties>
</file>